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F43A" w14:textId="12DFA48A" w:rsidR="00BA5493" w:rsidRPr="008849EA" w:rsidRDefault="00BA5493" w:rsidP="00BA5493">
      <w:pPr>
        <w:pStyle w:val="Textoindependiente"/>
        <w:spacing w:after="0" w:line="33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ANEXO II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</w:p>
    <w:p w14:paraId="47C32265" w14:textId="77777777" w:rsidR="00BA5493" w:rsidRPr="008849EA" w:rsidRDefault="00BA5493" w:rsidP="00BA5493">
      <w:pPr>
        <w:pStyle w:val="Textoindependiente"/>
        <w:spacing w:after="0" w:line="33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SOLICITUD DE PARTICIPACIÓN</w:t>
      </w:r>
    </w:p>
    <w:p w14:paraId="240B67EA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C8D6D3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 xml:space="preserve">CONVOCATORIA PARA LA PROVISIÓN EN PROPIEDAD DE UNA PLAZA DE </w:t>
      </w: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ADMINISTRATIVO NIVEL I</w:t>
      </w:r>
      <w:r w:rsidRPr="008849EA">
        <w:rPr>
          <w:rFonts w:asciiTheme="minorHAnsi" w:hAnsiTheme="minorHAnsi" w:cstheme="minorHAnsi"/>
          <w:color w:val="000000"/>
          <w:sz w:val="22"/>
          <w:szCs w:val="22"/>
        </w:rPr>
        <w:t>, PERSONAL LABORAL FIJO, MEDIANTE EL SISTEMA DE CONCURSO-OPOSICIÓN, EN TURNO LIBRE, EN LA EMPRESA PÚBLICA VIVIENDAS MUNICIPALES DE CÓRDOBA S. A. CORRESPONDIENTE A LA TASA DE REPOSICIÓN DE 2025</w:t>
      </w:r>
    </w:p>
    <w:p w14:paraId="649E5313" w14:textId="77777777" w:rsidR="00BA5493" w:rsidRPr="008849EA" w:rsidRDefault="00BA5493" w:rsidP="00BA549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8E5DC4A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PRIMER APELLIDO</w:t>
      </w:r>
    </w:p>
    <w:p w14:paraId="1540DB4D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29D955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SEGUNDO APELLIDO</w:t>
      </w:r>
    </w:p>
    <w:p w14:paraId="04839336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B31F83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NOMBRE</w:t>
      </w:r>
    </w:p>
    <w:p w14:paraId="60CCB476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404D6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D.N.I. / N.I.E.</w:t>
      </w:r>
    </w:p>
    <w:p w14:paraId="6EAA43C8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F738C9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FECHA DE NACIMIENTO</w:t>
      </w:r>
    </w:p>
    <w:p w14:paraId="6B4A2480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672628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TELÉFONO MÓVIL</w:t>
      </w:r>
    </w:p>
    <w:p w14:paraId="0E2F967D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ACF79A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CORREO ELECTRÓNICO</w:t>
      </w:r>
    </w:p>
    <w:p w14:paraId="50A39FA4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04878" w14:textId="77777777" w:rsidR="00BA5493" w:rsidRPr="008849EA" w:rsidRDefault="00BA5493" w:rsidP="00BA549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7590107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SOLICITA</w:t>
      </w:r>
      <w:r w:rsidRPr="008849EA">
        <w:rPr>
          <w:rFonts w:asciiTheme="minorHAnsi" w:hAnsiTheme="minorHAnsi" w:cstheme="minorHAnsi"/>
          <w:color w:val="000000"/>
          <w:sz w:val="22"/>
          <w:szCs w:val="22"/>
        </w:rPr>
        <w:t xml:space="preserve"> ser admitido al procedimiento selectivo a que se refiere la presente solicitud y </w:t>
      </w: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DECLARA</w:t>
      </w:r>
      <w:r w:rsidRPr="008849EA">
        <w:rPr>
          <w:rFonts w:asciiTheme="minorHAnsi" w:hAnsiTheme="minorHAnsi" w:cstheme="minorHAnsi"/>
          <w:color w:val="000000"/>
          <w:sz w:val="22"/>
          <w:szCs w:val="22"/>
        </w:rPr>
        <w:t xml:space="preserve"> que son ciertos los datos consignados en ella, y que reúne los requisitos exigidos para el ingreso en la función pública y los especialmente señalados en las bases de la convocatoria, comprometiéndose a probar documentalmente cuantos datos se especifiquen en ellas.</w:t>
      </w:r>
    </w:p>
    <w:p w14:paraId="3C8956CA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D356C6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B4F07F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7B4108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AA45A" w14:textId="77777777" w:rsidR="00BA5493" w:rsidRPr="008849EA" w:rsidRDefault="00BA5493" w:rsidP="00BA5493">
      <w:pPr>
        <w:pStyle w:val="Textoindependiente"/>
        <w:spacing w:after="0" w:line="33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Firma y fecha</w:t>
      </w:r>
    </w:p>
    <w:p w14:paraId="31154C6F" w14:textId="77777777" w:rsidR="00892F86" w:rsidRDefault="00892F86"/>
    <w:sectPr w:rsidR="00892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93"/>
    <w:rsid w:val="00473904"/>
    <w:rsid w:val="00892F86"/>
    <w:rsid w:val="00B963A1"/>
    <w:rsid w:val="00B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232B"/>
  <w15:chartTrackingRefBased/>
  <w15:docId w15:val="{C13470B5-42F3-4BD4-B3B8-678B447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4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4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4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4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4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49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BA5493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A549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Morilla Arce - VIMCORSA</dc:creator>
  <cp:keywords/>
  <dc:description/>
  <cp:lastModifiedBy>José Carlos Morilla Arce - VIMCORSA</cp:lastModifiedBy>
  <cp:revision>1</cp:revision>
  <dcterms:created xsi:type="dcterms:W3CDTF">2026-05-05T10:17:00Z</dcterms:created>
  <dcterms:modified xsi:type="dcterms:W3CDTF">2026-05-05T10:28:00Z</dcterms:modified>
</cp:coreProperties>
</file>